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D577A" w14:textId="38A9B208" w:rsidR="009E2CDE" w:rsidRDefault="001E222C">
      <w:pPr>
        <w:rPr>
          <w:rFonts w:ascii="HG丸ｺﾞｼｯｸM-PRO" w:eastAsia="HG丸ｺﾞｼｯｸM-PRO" w:hAnsi="HG丸ｺﾞｼｯｸM-PRO"/>
          <w:sz w:val="36"/>
          <w:szCs w:val="36"/>
        </w:rPr>
      </w:pPr>
      <w:r w:rsidRPr="001E222C">
        <w:rPr>
          <w:rFonts w:ascii="HG丸ｺﾞｼｯｸM-PRO" w:eastAsia="HG丸ｺﾞｼｯｸM-PRO" w:hAnsi="HG丸ｺﾞｼｯｸM-PRO" w:hint="eastAsia"/>
          <w:sz w:val="36"/>
          <w:szCs w:val="36"/>
        </w:rPr>
        <w:t>バスジャック</w:t>
      </w:r>
      <w:r>
        <w:rPr>
          <w:rFonts w:ascii="HG丸ｺﾞｼｯｸM-PRO" w:eastAsia="HG丸ｺﾞｼｯｸM-PRO" w:hAnsi="HG丸ｺﾞｼｯｸM-PRO" w:hint="eastAsia"/>
          <w:sz w:val="36"/>
          <w:szCs w:val="36"/>
        </w:rPr>
        <w:t>に備え訓練を実施。</w:t>
      </w:r>
    </w:p>
    <w:p w14:paraId="611F9EFE" w14:textId="62B5FF57" w:rsidR="009B4DCA" w:rsidRDefault="009B4DCA">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drawing>
          <wp:inline distT="0" distB="0" distL="0" distR="0" wp14:anchorId="17F4A9AA" wp14:editId="75C07FEC">
            <wp:extent cx="2771775" cy="19621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71775" cy="1962150"/>
                    </a:xfrm>
                    <a:prstGeom prst="rect">
                      <a:avLst/>
                    </a:prstGeom>
                    <a:noFill/>
                    <a:ln>
                      <a:noFill/>
                    </a:ln>
                  </pic:spPr>
                </pic:pic>
              </a:graphicData>
            </a:graphic>
          </wp:inline>
        </w:drawing>
      </w:r>
      <w:r w:rsidR="00ED5F61">
        <w:rPr>
          <w:rFonts w:ascii="HG丸ｺﾞｼｯｸM-PRO" w:eastAsia="HG丸ｺﾞｼｯｸM-PRO" w:hAnsi="HG丸ｺﾞｼｯｸM-PRO" w:hint="eastAsia"/>
          <w:sz w:val="36"/>
          <w:szCs w:val="36"/>
        </w:rPr>
        <w:t xml:space="preserve">　</w:t>
      </w:r>
      <w:r>
        <w:rPr>
          <w:rFonts w:ascii="HG丸ｺﾞｼｯｸM-PRO" w:eastAsia="HG丸ｺﾞｼｯｸM-PRO" w:hAnsi="HG丸ｺﾞｼｯｸM-PRO" w:hint="eastAsia"/>
          <w:noProof/>
          <w:sz w:val="36"/>
          <w:szCs w:val="36"/>
        </w:rPr>
        <w:drawing>
          <wp:inline distT="0" distB="0" distL="0" distR="0" wp14:anchorId="1C77F7F3" wp14:editId="5BECF9B5">
            <wp:extent cx="2733675" cy="195262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3675" cy="1952625"/>
                    </a:xfrm>
                    <a:prstGeom prst="rect">
                      <a:avLst/>
                    </a:prstGeom>
                    <a:noFill/>
                    <a:ln>
                      <a:noFill/>
                    </a:ln>
                  </pic:spPr>
                </pic:pic>
              </a:graphicData>
            </a:graphic>
          </wp:inline>
        </w:drawing>
      </w:r>
    </w:p>
    <w:p w14:paraId="271D4788" w14:textId="1222D821" w:rsidR="001E222C" w:rsidRDefault="001E222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2022年3月3日（木）三春町の滝桜駐車場において、バスジャックを想定した</w:t>
      </w:r>
    </w:p>
    <w:p w14:paraId="5DCA1991" w14:textId="4F5437E5" w:rsidR="001E222C" w:rsidRDefault="001E222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訓練を実施した。</w:t>
      </w:r>
    </w:p>
    <w:p w14:paraId="6CF12607" w14:textId="5BD2B782" w:rsidR="001E222C" w:rsidRDefault="001E222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・県のバス会社安全推進</w:t>
      </w:r>
      <w:r w:rsidR="00EE4639">
        <w:rPr>
          <w:rFonts w:ascii="HG丸ｺﾞｼｯｸM-PRO" w:eastAsia="HG丸ｺﾞｼｯｸM-PRO" w:hAnsi="HG丸ｺﾞｼｯｸM-PRO" w:hint="eastAsia"/>
          <w:sz w:val="22"/>
        </w:rPr>
        <w:t>協議会として集まった14社70名にて合同の訓練を行った</w:t>
      </w:r>
    </w:p>
    <w:p w14:paraId="3DD6EBA4" w14:textId="107C651A" w:rsidR="00EE4639" w:rsidRDefault="00EE463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・福島県警察本部　刑事部捜査第一課　様　三春町</w:t>
      </w:r>
      <w:r w:rsidR="0079385C">
        <w:rPr>
          <w:rFonts w:ascii="HG丸ｺﾞｼｯｸM-PRO" w:eastAsia="HG丸ｺﾞｼｯｸM-PRO" w:hAnsi="HG丸ｺﾞｼｯｸM-PRO" w:hint="eastAsia"/>
          <w:sz w:val="22"/>
        </w:rPr>
        <w:t>様</w:t>
      </w:r>
      <w:r>
        <w:rPr>
          <w:rFonts w:ascii="HG丸ｺﾞｼｯｸM-PRO" w:eastAsia="HG丸ｺﾞｼｯｸM-PRO" w:hAnsi="HG丸ｺﾞｼｯｸM-PRO" w:hint="eastAsia"/>
          <w:sz w:val="22"/>
        </w:rPr>
        <w:t>のご協力の元</w:t>
      </w:r>
      <w:r w:rsidR="002134F8">
        <w:rPr>
          <w:rFonts w:ascii="HG丸ｺﾞｼｯｸM-PRO" w:eastAsia="HG丸ｺﾞｼｯｸM-PRO" w:hAnsi="HG丸ｺﾞｼｯｸM-PRO" w:hint="eastAsia"/>
          <w:sz w:val="22"/>
        </w:rPr>
        <w:t>、刃物を持った犯人が</w:t>
      </w:r>
    </w:p>
    <w:p w14:paraId="3B91A2C8" w14:textId="5F83FF90" w:rsidR="002134F8" w:rsidRDefault="002134F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乗客・乗務員を人質にバスをジャックをしたとの想定で、緊急連絡方法、警察への通報や、犯人との対応の仕方等の訓練。</w:t>
      </w:r>
    </w:p>
    <w:p w14:paraId="65F02109" w14:textId="73CE3A49" w:rsidR="002134F8" w:rsidRDefault="009B4DC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・県警の犯人への説得から逮捕までの一連の流れを研修・訓練を行った。本番さながらの緊張感がバスジャックの恐ろしさや日頃の訓練がいかに大切かを学びました。</w:t>
      </w:r>
    </w:p>
    <w:p w14:paraId="499EE93F" w14:textId="3D5B9550" w:rsidR="00ED5F61" w:rsidRDefault="00ED5F61">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7691FD37" wp14:editId="5C3633D9">
            <wp:extent cx="2990850" cy="20193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0850" cy="2019300"/>
                    </a:xfrm>
                    <a:prstGeom prst="rect">
                      <a:avLst/>
                    </a:prstGeom>
                    <a:ln>
                      <a:noFill/>
                    </a:ln>
                    <a:effectLst>
                      <a:softEdge rad="112500"/>
                    </a:effectLst>
                  </pic:spPr>
                </pic:pic>
              </a:graphicData>
            </a:graphic>
          </wp:inline>
        </w:drawing>
      </w:r>
      <w:r>
        <w:rPr>
          <w:rFonts w:ascii="HG丸ｺﾞｼｯｸM-PRO" w:eastAsia="HG丸ｺﾞｼｯｸM-PRO" w:hAnsi="HG丸ｺﾞｼｯｸM-PRO" w:hint="eastAsia"/>
          <w:noProof/>
          <w:sz w:val="22"/>
        </w:rPr>
        <w:drawing>
          <wp:inline distT="0" distB="0" distL="0" distR="0" wp14:anchorId="15A9C22D" wp14:editId="637D67F0">
            <wp:extent cx="2581275" cy="18954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1275" cy="1895475"/>
                    </a:xfrm>
                    <a:prstGeom prst="ellipse">
                      <a:avLst/>
                    </a:prstGeom>
                    <a:ln>
                      <a:noFill/>
                    </a:ln>
                    <a:effectLst>
                      <a:softEdge rad="112500"/>
                    </a:effectLst>
                  </pic:spPr>
                </pic:pic>
              </a:graphicData>
            </a:graphic>
          </wp:inline>
        </w:drawing>
      </w:r>
    </w:p>
    <w:p w14:paraId="7D7BF859" w14:textId="0B1F52B5" w:rsidR="00ED5F61" w:rsidRDefault="00ED5F6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暗号を使用しての緊急連絡やバスジャック犯人</w:t>
      </w:r>
      <w:r w:rsidR="004A2F1A">
        <w:rPr>
          <w:rFonts w:ascii="HG丸ｺﾞｼｯｸM-PRO" w:eastAsia="HG丸ｺﾞｼｯｸM-PRO" w:hAnsi="HG丸ｺﾞｼｯｸM-PRO" w:hint="eastAsia"/>
          <w:sz w:val="22"/>
        </w:rPr>
        <w:t>に刺激を与えない言動や行動及び乗客の安全を第一に行う乗務員の行動等・・・・・。</w:t>
      </w:r>
    </w:p>
    <w:p w14:paraId="71F9EA83" w14:textId="6B11ED84" w:rsidR="00ED616D" w:rsidRDefault="00ED616D">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6858B71D" wp14:editId="315BEEA2">
            <wp:extent cx="1095375" cy="1743075"/>
            <wp:effectExtent l="190500" t="190500" r="200025" b="2000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5375" cy="1743075"/>
                    </a:xfrm>
                    <a:prstGeom prst="rect">
                      <a:avLst/>
                    </a:prstGeom>
                    <a:ln>
                      <a:noFill/>
                    </a:ln>
                    <a:effectLst>
                      <a:outerShdw blurRad="190500" algn="tl" rotWithShape="0">
                        <a:srgbClr val="000000">
                          <a:alpha val="70000"/>
                        </a:srgbClr>
                      </a:outerShdw>
                    </a:effectLst>
                  </pic:spPr>
                </pic:pic>
              </a:graphicData>
            </a:graphic>
          </wp:inline>
        </w:drawing>
      </w:r>
      <w:r w:rsidR="00E572DA">
        <w:rPr>
          <w:rFonts w:ascii="HG丸ｺﾞｼｯｸM-PRO" w:eastAsia="HG丸ｺﾞｼｯｸM-PRO" w:hAnsi="HG丸ｺﾞｼｯｸM-PRO" w:hint="eastAsia"/>
          <w:noProof/>
          <w:sz w:val="22"/>
        </w:rPr>
        <w:drawing>
          <wp:inline distT="0" distB="0" distL="0" distR="0" wp14:anchorId="01E9B660" wp14:editId="2E9219D9">
            <wp:extent cx="1019175" cy="1676400"/>
            <wp:effectExtent l="190500" t="190500" r="200025" b="19050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9175" cy="1676400"/>
                    </a:xfrm>
                    <a:prstGeom prst="rect">
                      <a:avLst/>
                    </a:prstGeom>
                    <a:ln>
                      <a:noFill/>
                    </a:ln>
                    <a:effectLst>
                      <a:outerShdw blurRad="190500" algn="tl" rotWithShape="0">
                        <a:srgbClr val="000000">
                          <a:alpha val="70000"/>
                        </a:srgbClr>
                      </a:outerShdw>
                    </a:effectLst>
                  </pic:spPr>
                </pic:pic>
              </a:graphicData>
            </a:graphic>
          </wp:inline>
        </w:drawing>
      </w:r>
      <w:r w:rsidR="00305856">
        <w:rPr>
          <w:rFonts w:ascii="HG丸ｺﾞｼｯｸM-PRO" w:eastAsia="HG丸ｺﾞｼｯｸM-PRO" w:hAnsi="HG丸ｺﾞｼｯｸM-PRO"/>
          <w:noProof/>
          <w:sz w:val="22"/>
        </w:rPr>
        <w:drawing>
          <wp:inline distT="0" distB="0" distL="0" distR="0" wp14:anchorId="01F75F65" wp14:editId="229DA167">
            <wp:extent cx="1066800" cy="1628775"/>
            <wp:effectExtent l="190500" t="190500" r="190500" b="2000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7761" cy="1630243"/>
                    </a:xfrm>
                    <a:prstGeom prst="rect">
                      <a:avLst/>
                    </a:prstGeom>
                    <a:ln>
                      <a:noFill/>
                    </a:ln>
                    <a:effectLst>
                      <a:outerShdw blurRad="190500" algn="tl" rotWithShape="0">
                        <a:srgbClr val="000000">
                          <a:alpha val="70000"/>
                        </a:srgbClr>
                      </a:outerShdw>
                    </a:effectLst>
                  </pic:spPr>
                </pic:pic>
              </a:graphicData>
            </a:graphic>
          </wp:inline>
        </w:drawing>
      </w:r>
      <w:r w:rsidR="000D6CF8">
        <w:rPr>
          <w:rFonts w:ascii="HG丸ｺﾞｼｯｸM-PRO" w:eastAsia="HG丸ｺﾞｼｯｸM-PRO" w:hAnsi="HG丸ｺﾞｼｯｸM-PRO"/>
          <w:noProof/>
          <w:sz w:val="22"/>
        </w:rPr>
        <w:drawing>
          <wp:inline distT="0" distB="0" distL="0" distR="0" wp14:anchorId="486D83E6" wp14:editId="3CC8DE5F">
            <wp:extent cx="952500" cy="1647825"/>
            <wp:effectExtent l="190500" t="190500" r="190500" b="2000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00" cy="1647825"/>
                    </a:xfrm>
                    <a:prstGeom prst="rect">
                      <a:avLst/>
                    </a:prstGeom>
                    <a:ln>
                      <a:noFill/>
                    </a:ln>
                    <a:effectLst>
                      <a:outerShdw blurRad="190500" algn="tl" rotWithShape="0">
                        <a:srgbClr val="000000">
                          <a:alpha val="70000"/>
                        </a:srgbClr>
                      </a:outerShdw>
                    </a:effectLst>
                  </pic:spPr>
                </pic:pic>
              </a:graphicData>
            </a:graphic>
          </wp:inline>
        </w:drawing>
      </w:r>
    </w:p>
    <w:p w14:paraId="4B63FDB3" w14:textId="1F73ADF3" w:rsidR="006347F8" w:rsidRDefault="00D1271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 xml:space="preserve">　</w:t>
      </w:r>
      <w:r w:rsidR="002665C2">
        <w:rPr>
          <w:rFonts w:ascii="HG丸ｺﾞｼｯｸM-PRO" w:eastAsia="HG丸ｺﾞｼｯｸM-PRO" w:hAnsi="HG丸ｺﾞｼｯｸM-PRO"/>
          <w:noProof/>
          <w:sz w:val="22"/>
        </w:rPr>
        <w:drawing>
          <wp:inline distT="0" distB="0" distL="0" distR="0" wp14:anchorId="74368CDF" wp14:editId="5BB598B5">
            <wp:extent cx="2514600" cy="210502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2105025"/>
                    </a:xfrm>
                    <a:prstGeom prst="rect">
                      <a:avLst/>
                    </a:prstGeom>
                    <a:noFill/>
                    <a:ln>
                      <a:noFill/>
                    </a:ln>
                  </pic:spPr>
                </pic:pic>
              </a:graphicData>
            </a:graphic>
          </wp:inline>
        </w:drawing>
      </w:r>
      <w:r w:rsidR="002665C2">
        <w:rPr>
          <w:rFonts w:ascii="HG丸ｺﾞｼｯｸM-PRO" w:eastAsia="HG丸ｺﾞｼｯｸM-PRO" w:hAnsi="HG丸ｺﾞｼｯｸM-PRO" w:hint="eastAsia"/>
          <w:sz w:val="22"/>
        </w:rPr>
        <w:t xml:space="preserve">　</w:t>
      </w:r>
      <w:r w:rsidR="007A5AA1">
        <w:rPr>
          <w:rFonts w:ascii="HG丸ｺﾞｼｯｸM-PRO" w:eastAsia="HG丸ｺﾞｼｯｸM-PRO" w:hAnsi="HG丸ｺﾞｼｯｸM-PRO" w:hint="eastAsia"/>
          <w:noProof/>
          <w:sz w:val="22"/>
        </w:rPr>
        <w:drawing>
          <wp:inline distT="0" distB="0" distL="0" distR="0" wp14:anchorId="244D6B60" wp14:editId="0EE4C0DB">
            <wp:extent cx="2886075" cy="2085975"/>
            <wp:effectExtent l="0" t="0" r="9525"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6075" cy="2085975"/>
                    </a:xfrm>
                    <a:prstGeom prst="rect">
                      <a:avLst/>
                    </a:prstGeom>
                    <a:noFill/>
                    <a:ln>
                      <a:noFill/>
                    </a:ln>
                  </pic:spPr>
                </pic:pic>
              </a:graphicData>
            </a:graphic>
          </wp:inline>
        </w:drawing>
      </w:r>
    </w:p>
    <w:p w14:paraId="52F80E46" w14:textId="2FE96834" w:rsidR="006347F8" w:rsidRDefault="00FE7B9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ハイジャック犯が運転手</w:t>
      </w:r>
      <w:r w:rsidR="00DA45E7">
        <w:rPr>
          <w:rFonts w:ascii="HG丸ｺﾞｼｯｸM-PRO" w:eastAsia="HG丸ｺﾞｼｯｸM-PRO" w:hAnsi="HG丸ｺﾞｼｯｸM-PRO" w:hint="eastAsia"/>
          <w:sz w:val="22"/>
        </w:rPr>
        <w:t>及び乗客に</w:t>
      </w:r>
      <w:r>
        <w:rPr>
          <w:rFonts w:ascii="HG丸ｺﾞｼｯｸM-PRO" w:eastAsia="HG丸ｺﾞｼｯｸM-PRO" w:hAnsi="HG丸ｺﾞｼｯｸM-PRO" w:hint="eastAsia"/>
          <w:sz w:val="22"/>
        </w:rPr>
        <w:t>に刃物を向け</w:t>
      </w:r>
      <w:r w:rsidR="009D5629">
        <w:rPr>
          <w:rFonts w:ascii="HG丸ｺﾞｼｯｸM-PRO" w:eastAsia="HG丸ｺﾞｼｯｸM-PRO" w:hAnsi="HG丸ｺﾞｼｯｸM-PRO" w:hint="eastAsia"/>
          <w:sz w:val="22"/>
        </w:rPr>
        <w:t>要求</w:t>
      </w:r>
      <w:r w:rsidR="00DA45E7">
        <w:rPr>
          <w:rFonts w:ascii="Segoe UI Emoji" w:eastAsia="HG丸ｺﾞｼｯｸM-PRO" w:hAnsi="Segoe UI Emoji" w:cs="Segoe UI Emoji" w:hint="eastAsia"/>
          <w:sz w:val="22"/>
        </w:rPr>
        <w:t>❕</w:t>
      </w:r>
      <w:r w:rsidR="006C3B2E">
        <w:rPr>
          <w:rFonts w:ascii="HG丸ｺﾞｼｯｸM-PRO" w:eastAsia="HG丸ｺﾞｼｯｸM-PRO" w:hAnsi="HG丸ｺﾞｼｯｸM-PRO" w:hint="eastAsia"/>
          <w:sz w:val="22"/>
        </w:rPr>
        <w:t xml:space="preserve">　　</w:t>
      </w:r>
    </w:p>
    <w:p w14:paraId="413630AE" w14:textId="7C58E117" w:rsidR="00ED616D" w:rsidRDefault="009D5629">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drawing>
          <wp:inline distT="0" distB="0" distL="0" distR="0" wp14:anchorId="7E3BAD66" wp14:editId="2D933208">
            <wp:extent cx="2762250" cy="21145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250" cy="2114550"/>
                    </a:xfrm>
                    <a:prstGeom prst="rect">
                      <a:avLst/>
                    </a:prstGeom>
                    <a:noFill/>
                    <a:ln>
                      <a:noFill/>
                    </a:ln>
                  </pic:spPr>
                </pic:pic>
              </a:graphicData>
            </a:graphic>
          </wp:inline>
        </w:drawing>
      </w:r>
      <w:r w:rsidR="006347F8">
        <w:rPr>
          <w:rFonts w:ascii="HG丸ｺﾞｼｯｸM-PRO" w:eastAsia="HG丸ｺﾞｼｯｸM-PRO" w:hAnsi="HG丸ｺﾞｼｯｸM-PRO" w:hint="eastAsia"/>
          <w:sz w:val="22"/>
        </w:rPr>
        <w:t xml:space="preserve">　</w:t>
      </w:r>
      <w:r w:rsidR="00DB160C">
        <w:rPr>
          <w:rFonts w:ascii="HG丸ｺﾞｼｯｸM-PRO" w:eastAsia="HG丸ｺﾞｼｯｸM-PRO" w:hAnsi="HG丸ｺﾞｼｯｸM-PRO"/>
          <w:noProof/>
          <w:sz w:val="22"/>
        </w:rPr>
        <w:drawing>
          <wp:inline distT="0" distB="0" distL="0" distR="0" wp14:anchorId="78C02CEF" wp14:editId="559034F8">
            <wp:extent cx="2819400" cy="20574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9400" cy="2057400"/>
                    </a:xfrm>
                    <a:prstGeom prst="rect">
                      <a:avLst/>
                    </a:prstGeom>
                    <a:noFill/>
                    <a:ln>
                      <a:noFill/>
                    </a:ln>
                  </pic:spPr>
                </pic:pic>
              </a:graphicData>
            </a:graphic>
          </wp:inline>
        </w:drawing>
      </w:r>
    </w:p>
    <w:p w14:paraId="78FCEECE" w14:textId="665BD246" w:rsidR="00290427" w:rsidRDefault="002D296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特殊犯が密かにバスに</w:t>
      </w:r>
      <w:r w:rsidR="00290427">
        <w:rPr>
          <w:rFonts w:ascii="HG丸ｺﾞｼｯｸM-PRO" w:eastAsia="HG丸ｺﾞｼｯｸM-PRO" w:hAnsi="HG丸ｺﾞｼｯｸM-PRO" w:hint="eastAsia"/>
          <w:sz w:val="22"/>
        </w:rPr>
        <w:t>接近</w:t>
      </w:r>
      <w:r w:rsidR="00DA45E7">
        <w:rPr>
          <w:rFonts w:ascii="Segoe UI Emoji" w:eastAsia="HG丸ｺﾞｼｯｸM-PRO" w:hAnsi="Segoe UI Emoji" w:cs="Segoe UI Emoji" w:hint="eastAsia"/>
          <w:sz w:val="22"/>
        </w:rPr>
        <w:t>❕</w:t>
      </w:r>
      <w:r w:rsidR="00290427">
        <w:rPr>
          <w:rFonts w:ascii="HG丸ｺﾞｼｯｸM-PRO" w:eastAsia="HG丸ｺﾞｼｯｸM-PRO" w:hAnsi="HG丸ｺﾞｼｯｸM-PRO" w:hint="eastAsia"/>
          <w:sz w:val="22"/>
        </w:rPr>
        <w:t xml:space="preserve">　　　　　　　　</w:t>
      </w:r>
      <w:r w:rsidR="00175B82">
        <w:rPr>
          <w:rFonts w:ascii="HG丸ｺﾞｼｯｸM-PRO" w:eastAsia="HG丸ｺﾞｼｯｸM-PRO" w:hAnsi="HG丸ｺﾞｼｯｸM-PRO" w:hint="eastAsia"/>
          <w:sz w:val="22"/>
        </w:rPr>
        <w:t>警察官が犯人を説得</w:t>
      </w:r>
    </w:p>
    <w:p w14:paraId="03C986BF" w14:textId="70435A14" w:rsidR="0042288C" w:rsidRDefault="00DB160C" w:rsidP="00DA45E7">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70B01D45" wp14:editId="2C78EC20">
            <wp:extent cx="2762250" cy="18288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0" cy="1828800"/>
                    </a:xfrm>
                    <a:prstGeom prst="rect">
                      <a:avLst/>
                    </a:prstGeom>
                    <a:noFill/>
                    <a:ln>
                      <a:noFill/>
                    </a:ln>
                  </pic:spPr>
                </pic:pic>
              </a:graphicData>
            </a:graphic>
          </wp:inline>
        </w:drawing>
      </w:r>
      <w:r w:rsidR="00DA45E7">
        <w:rPr>
          <w:rFonts w:ascii="HG丸ｺﾞｼｯｸM-PRO" w:eastAsia="HG丸ｺﾞｼｯｸM-PRO" w:hAnsi="HG丸ｺﾞｼｯｸM-PRO" w:hint="eastAsia"/>
          <w:sz w:val="22"/>
        </w:rPr>
        <w:t xml:space="preserve">　</w:t>
      </w:r>
      <w:r w:rsidR="007A5AA1">
        <w:rPr>
          <w:rFonts w:ascii="HG丸ｺﾞｼｯｸM-PRO" w:eastAsia="HG丸ｺﾞｼｯｸM-PRO" w:hAnsi="HG丸ｺﾞｼｯｸM-PRO" w:hint="eastAsia"/>
          <w:noProof/>
          <w:sz w:val="22"/>
        </w:rPr>
        <w:drawing>
          <wp:inline distT="0" distB="0" distL="0" distR="0" wp14:anchorId="6428CC83" wp14:editId="6A09829E">
            <wp:extent cx="2819400" cy="17526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9400" cy="1752600"/>
                    </a:xfrm>
                    <a:prstGeom prst="rect">
                      <a:avLst/>
                    </a:prstGeom>
                    <a:noFill/>
                    <a:ln>
                      <a:noFill/>
                    </a:ln>
                  </pic:spPr>
                </pic:pic>
              </a:graphicData>
            </a:graphic>
          </wp:inline>
        </w:drawing>
      </w:r>
    </w:p>
    <w:p w14:paraId="2DE75F4A" w14:textId="5854EF33" w:rsidR="00175B82" w:rsidRDefault="00175B82" w:rsidP="00175B82">
      <w:pPr>
        <w:rPr>
          <w:rFonts w:ascii="Segoe UI Emoji" w:eastAsia="HG丸ｺﾞｼｯｸM-PRO" w:hAnsi="Segoe UI Emoji" w:cs="Segoe UI Emoji"/>
          <w:sz w:val="22"/>
        </w:rPr>
      </w:pPr>
      <w:r>
        <w:rPr>
          <w:rFonts w:ascii="HG丸ｺﾞｼｯｸM-PRO" w:eastAsia="HG丸ｺﾞｼｯｸM-PRO" w:hAnsi="HG丸ｺﾞｼｯｸM-PRO" w:hint="eastAsia"/>
          <w:sz w:val="22"/>
        </w:rPr>
        <w:t>犯人確保！！</w:t>
      </w:r>
      <w:r w:rsidR="00DA45E7">
        <w:rPr>
          <w:rFonts w:ascii="HG丸ｺﾞｼｯｸM-PRO" w:eastAsia="HG丸ｺﾞｼｯｸM-PRO" w:hAnsi="HG丸ｺﾞｼｯｸM-PRO" w:hint="eastAsia"/>
          <w:sz w:val="22"/>
        </w:rPr>
        <w:t xml:space="preserve">　　　　　　　　　　　　　　　　乗客を非常口より救助</w:t>
      </w:r>
      <w:r w:rsidR="00DA45E7">
        <w:rPr>
          <w:rFonts w:ascii="Segoe UI Emoji" w:eastAsia="HG丸ｺﾞｼｯｸM-PRO" w:hAnsi="Segoe UI Emoji" w:cs="Segoe UI Emoji" w:hint="eastAsia"/>
          <w:sz w:val="22"/>
        </w:rPr>
        <w:t>❕</w:t>
      </w:r>
    </w:p>
    <w:p w14:paraId="530B068D" w14:textId="32BF61B0" w:rsidR="0042288C" w:rsidRDefault="003C24C4" w:rsidP="00175B82">
      <w:pPr>
        <w:rPr>
          <w:rFonts w:ascii="HG丸ｺﾞｼｯｸM-PRO" w:eastAsia="HG丸ｺﾞｼｯｸM-PRO" w:hAnsi="HG丸ｺﾞｼｯｸM-PRO"/>
          <w:sz w:val="22"/>
        </w:rPr>
      </w:pPr>
      <w:r>
        <w:rPr>
          <w:rFonts w:ascii="Segoe UI Emoji" w:eastAsia="HG丸ｺﾞｼｯｸM-PRO" w:hAnsi="Segoe UI Emoji" w:cs="Segoe UI Emoji"/>
          <w:noProof/>
          <w:sz w:val="22"/>
        </w:rPr>
        <w:drawing>
          <wp:inline distT="0" distB="0" distL="0" distR="0" wp14:anchorId="670AE0E1" wp14:editId="1E8C7D3A">
            <wp:extent cx="2638425" cy="1866900"/>
            <wp:effectExtent l="0" t="0" r="952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2638425" cy="1866900"/>
                    </a:xfrm>
                    <a:prstGeom prst="rect">
                      <a:avLst/>
                    </a:prstGeom>
                    <a:noFill/>
                    <a:ln>
                      <a:noFill/>
                    </a:ln>
                  </pic:spPr>
                </pic:pic>
              </a:graphicData>
            </a:graphic>
          </wp:inline>
        </w:drawing>
      </w:r>
      <w:r w:rsidR="00267830">
        <w:rPr>
          <w:rFonts w:ascii="HG丸ｺﾞｼｯｸM-PRO" w:eastAsia="HG丸ｺﾞｼｯｸM-PRO" w:hAnsi="HG丸ｺﾞｼｯｸM-PRO" w:hint="eastAsia"/>
          <w:sz w:val="22"/>
        </w:rPr>
        <w:t xml:space="preserve">　　</w:t>
      </w:r>
      <w:r w:rsidR="00267830">
        <w:rPr>
          <w:rFonts w:ascii="HG丸ｺﾞｼｯｸM-PRO" w:eastAsia="HG丸ｺﾞｼｯｸM-PRO" w:hAnsi="HG丸ｺﾞｼｯｸM-PRO"/>
          <w:noProof/>
          <w:sz w:val="22"/>
        </w:rPr>
        <w:drawing>
          <wp:inline distT="0" distB="0" distL="0" distR="0" wp14:anchorId="386D189A" wp14:editId="1F4A079A">
            <wp:extent cx="1874797" cy="2135327"/>
            <wp:effectExtent l="3175"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891640" cy="2154510"/>
                    </a:xfrm>
                    <a:prstGeom prst="rect">
                      <a:avLst/>
                    </a:prstGeom>
                    <a:noFill/>
                    <a:ln>
                      <a:noFill/>
                    </a:ln>
                  </pic:spPr>
                </pic:pic>
              </a:graphicData>
            </a:graphic>
          </wp:inline>
        </w:drawing>
      </w:r>
    </w:p>
    <w:p w14:paraId="0AD16AAF" w14:textId="1E495D9F" w:rsidR="0087736A" w:rsidRPr="001E222C" w:rsidRDefault="0087736A" w:rsidP="00175B8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会社に持ち帰りマニュアルを検証及び反省点の確認　　　　新聞掲載</w:t>
      </w:r>
    </w:p>
    <w:sectPr w:rsidR="0087736A" w:rsidRPr="001E222C" w:rsidSect="00267830">
      <w:pgSz w:w="11906" w:h="16838"/>
      <w:pgMar w:top="1134" w:right="1418" w:bottom="85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C6A67" w14:textId="77777777" w:rsidR="00050989" w:rsidRDefault="00050989" w:rsidP="00E2050B">
      <w:r>
        <w:separator/>
      </w:r>
    </w:p>
  </w:endnote>
  <w:endnote w:type="continuationSeparator" w:id="0">
    <w:p w14:paraId="577709CD" w14:textId="77777777" w:rsidR="00050989" w:rsidRDefault="00050989" w:rsidP="00E20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ACA9D" w14:textId="77777777" w:rsidR="00050989" w:rsidRDefault="00050989" w:rsidP="00E2050B">
      <w:r>
        <w:separator/>
      </w:r>
    </w:p>
  </w:footnote>
  <w:footnote w:type="continuationSeparator" w:id="0">
    <w:p w14:paraId="56A8B292" w14:textId="77777777" w:rsidR="00050989" w:rsidRDefault="00050989" w:rsidP="00E205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22C"/>
    <w:rsid w:val="00050989"/>
    <w:rsid w:val="000D6CF8"/>
    <w:rsid w:val="00175B82"/>
    <w:rsid w:val="001E222C"/>
    <w:rsid w:val="002134F8"/>
    <w:rsid w:val="002665C2"/>
    <w:rsid w:val="00267830"/>
    <w:rsid w:val="00290427"/>
    <w:rsid w:val="002D296D"/>
    <w:rsid w:val="00305856"/>
    <w:rsid w:val="003C24C4"/>
    <w:rsid w:val="003C2E36"/>
    <w:rsid w:val="0042288C"/>
    <w:rsid w:val="0042342C"/>
    <w:rsid w:val="00474730"/>
    <w:rsid w:val="004A2F1A"/>
    <w:rsid w:val="005D6620"/>
    <w:rsid w:val="006347F8"/>
    <w:rsid w:val="00685332"/>
    <w:rsid w:val="006C3B2E"/>
    <w:rsid w:val="0079385C"/>
    <w:rsid w:val="007A5AA1"/>
    <w:rsid w:val="007F3FAC"/>
    <w:rsid w:val="00836755"/>
    <w:rsid w:val="0087736A"/>
    <w:rsid w:val="008813A3"/>
    <w:rsid w:val="008A0516"/>
    <w:rsid w:val="008D675E"/>
    <w:rsid w:val="00913B6F"/>
    <w:rsid w:val="009B4DCA"/>
    <w:rsid w:val="009D5629"/>
    <w:rsid w:val="009E2CDE"/>
    <w:rsid w:val="00A20788"/>
    <w:rsid w:val="00A225B8"/>
    <w:rsid w:val="00A45727"/>
    <w:rsid w:val="00A73705"/>
    <w:rsid w:val="00B87E00"/>
    <w:rsid w:val="00C00C4D"/>
    <w:rsid w:val="00D12717"/>
    <w:rsid w:val="00DA45E7"/>
    <w:rsid w:val="00DB160C"/>
    <w:rsid w:val="00DB7D0A"/>
    <w:rsid w:val="00E012EA"/>
    <w:rsid w:val="00E2050B"/>
    <w:rsid w:val="00E572DA"/>
    <w:rsid w:val="00ED5F61"/>
    <w:rsid w:val="00ED616D"/>
    <w:rsid w:val="00EE4639"/>
    <w:rsid w:val="00F12DA7"/>
    <w:rsid w:val="00F47362"/>
    <w:rsid w:val="00FA1A70"/>
    <w:rsid w:val="00FC7AD6"/>
    <w:rsid w:val="00FE7B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0ECDB93"/>
  <w15:chartTrackingRefBased/>
  <w15:docId w15:val="{DED7880A-47CA-4EFB-8CDB-427E78BF6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2050B"/>
    <w:pPr>
      <w:tabs>
        <w:tab w:val="center" w:pos="4252"/>
        <w:tab w:val="right" w:pos="8504"/>
      </w:tabs>
      <w:snapToGrid w:val="0"/>
    </w:pPr>
  </w:style>
  <w:style w:type="character" w:customStyle="1" w:styleId="a4">
    <w:name w:val="ヘッダー (文字)"/>
    <w:basedOn w:val="a0"/>
    <w:link w:val="a3"/>
    <w:uiPriority w:val="99"/>
    <w:rsid w:val="00E2050B"/>
  </w:style>
  <w:style w:type="paragraph" w:styleId="a5">
    <w:name w:val="footer"/>
    <w:basedOn w:val="a"/>
    <w:link w:val="a6"/>
    <w:uiPriority w:val="99"/>
    <w:unhideWhenUsed/>
    <w:rsid w:val="00E2050B"/>
    <w:pPr>
      <w:tabs>
        <w:tab w:val="center" w:pos="4252"/>
        <w:tab w:val="right" w:pos="8504"/>
      </w:tabs>
      <w:snapToGrid w:val="0"/>
    </w:pPr>
  </w:style>
  <w:style w:type="character" w:customStyle="1" w:styleId="a6">
    <w:name w:val="フッター (文字)"/>
    <w:basedOn w:val="a0"/>
    <w:link w:val="a5"/>
    <w:uiPriority w:val="99"/>
    <w:rsid w:val="00E205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73</Words>
  <Characters>418</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塩野 紀子</dc:creator>
  <cp:keywords/>
  <dc:description/>
  <cp:lastModifiedBy>塩野 紀子</cp:lastModifiedBy>
  <cp:revision>3</cp:revision>
  <dcterms:created xsi:type="dcterms:W3CDTF">2022-03-07T07:53:00Z</dcterms:created>
  <dcterms:modified xsi:type="dcterms:W3CDTF">2022-03-07T21:00:00Z</dcterms:modified>
</cp:coreProperties>
</file>